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D1F63" w14:textId="77777777" w:rsidR="00C047B9" w:rsidRDefault="00C047B9" w:rsidP="00C047B9">
      <w:pPr>
        <w:rPr>
          <w:b/>
          <w:bCs/>
        </w:rPr>
      </w:pPr>
      <w:r w:rsidRPr="00066816">
        <w:rPr>
          <w:b/>
          <w:bCs/>
        </w:rPr>
        <w:t>Bonhoeffer en de kerk</w:t>
      </w:r>
      <w:r>
        <w:rPr>
          <w:b/>
          <w:bCs/>
        </w:rPr>
        <w:t>.</w:t>
      </w:r>
    </w:p>
    <w:p w14:paraId="22B9532C" w14:textId="18B33F39" w:rsidR="00C047B9" w:rsidRPr="00066816" w:rsidRDefault="00C047B9" w:rsidP="00C047B9">
      <w:pPr>
        <w:rPr>
          <w:b/>
          <w:bCs/>
        </w:rPr>
      </w:pPr>
      <w:r w:rsidRPr="00066816">
        <w:rPr>
          <w:b/>
          <w:bCs/>
        </w:rPr>
        <w:t>Wat kunnen we van hem leren voor het heden.</w:t>
      </w:r>
    </w:p>
    <w:p w14:paraId="568F7849" w14:textId="3AB887BE" w:rsidR="00C047B9" w:rsidRPr="00066816" w:rsidRDefault="00C047B9" w:rsidP="00C047B9">
      <w:pPr>
        <w:rPr>
          <w:b/>
          <w:bCs/>
        </w:rPr>
      </w:pPr>
    </w:p>
    <w:p w14:paraId="5166EC2E" w14:textId="42B4CB7B" w:rsidR="002749E6" w:rsidRDefault="002749E6" w:rsidP="00C047B9">
      <w:pPr>
        <w:pStyle w:val="Lijstalinea"/>
        <w:numPr>
          <w:ilvl w:val="0"/>
          <w:numId w:val="3"/>
        </w:numPr>
      </w:pPr>
      <w:r>
        <w:t>Basisteks</w:t>
      </w:r>
      <w:r w:rsidR="00624141">
        <w:t xml:space="preserve">t gebruikt voor de </w:t>
      </w:r>
      <w:r w:rsidR="00B046FC">
        <w:t>PowerPoint</w:t>
      </w:r>
      <w:r w:rsidR="00624141">
        <w:t xml:space="preserve"> presentatie</w:t>
      </w:r>
      <w:r w:rsidR="00670311">
        <w:t xml:space="preserve">, </w:t>
      </w:r>
      <w:r w:rsidR="00624141">
        <w:t xml:space="preserve"> </w:t>
      </w:r>
      <w:r w:rsidR="00066816">
        <w:t>8 november 2021 in de Ark te Bolthoven</w:t>
      </w:r>
      <w:r w:rsidR="00670311">
        <w:t xml:space="preserve">, </w:t>
      </w:r>
      <w:r w:rsidR="00624141">
        <w:t>over Bonhoeffer en de kerk – en wat wij daarvan kunnen leren</w:t>
      </w:r>
      <w:r w:rsidR="00B046FC">
        <w:t xml:space="preserve">. Onderstaande tekst is niet </w:t>
      </w:r>
      <w:r w:rsidR="002215E4">
        <w:t>volledig</w:t>
      </w:r>
      <w:r w:rsidR="00B046FC">
        <w:t xml:space="preserve"> uitgespro</w:t>
      </w:r>
      <w:r w:rsidR="002215E4">
        <w:t xml:space="preserve">ken. </w:t>
      </w:r>
      <w:r w:rsidR="00B13AB3">
        <w:t xml:space="preserve">In de </w:t>
      </w:r>
      <w:r w:rsidR="00944CED">
        <w:t>presentatie</w:t>
      </w:r>
      <w:r w:rsidR="00B13AB3">
        <w:t xml:space="preserve"> staan enkel</w:t>
      </w:r>
      <w:r w:rsidR="00944CED">
        <w:t xml:space="preserve">e opmerkingen die niet in deze tekst staan. </w:t>
      </w:r>
      <w:r w:rsidR="002215E4">
        <w:t xml:space="preserve">Bij de beantwoording van de vragen die werden gesteld zijn </w:t>
      </w:r>
      <w:r w:rsidR="006F0A8B">
        <w:t xml:space="preserve">er elementen </w:t>
      </w:r>
      <w:r w:rsidR="001251D4">
        <w:t xml:space="preserve">van </w:t>
      </w:r>
      <w:r w:rsidR="009D52D1">
        <w:t xml:space="preserve">deze basistekst </w:t>
      </w:r>
      <w:r w:rsidR="006F0A8B">
        <w:t xml:space="preserve">naar voren gekomen die niet in de toelichting bij de presentatie </w:t>
      </w:r>
      <w:r w:rsidR="001251D4">
        <w:t>gegeven zijn.</w:t>
      </w:r>
      <w:r w:rsidR="00E12848">
        <w:t xml:space="preserve"> -</w:t>
      </w:r>
    </w:p>
    <w:p w14:paraId="5CB7E06C" w14:textId="77777777" w:rsidR="002749E6" w:rsidRDefault="002749E6" w:rsidP="008C5F63"/>
    <w:p w14:paraId="6FBA0466" w14:textId="77777777" w:rsidR="008C5F63" w:rsidRDefault="008C5F63" w:rsidP="008C5F63">
      <w:r>
        <w:t>Geen compleet overzicht van zijn ecclesiologie en haar ontwikkeling. Wat tegen mijn natuur in ben ik vanavond niet zo systematisch.</w:t>
      </w:r>
    </w:p>
    <w:p w14:paraId="4E47B0D1" w14:textId="77777777" w:rsidR="008C5F63" w:rsidRDefault="008C5F63" w:rsidP="008C5F63"/>
    <w:p w14:paraId="2F573431" w14:textId="1C64846D" w:rsidR="008C5F63" w:rsidRDefault="008C5F63" w:rsidP="008C5F63">
      <w:r>
        <w:t xml:space="preserve">Bonhoeffer bekend geworden begin jaren vijftig. Toen vertaling van gevangenisbrieven, nu in Verzet en </w:t>
      </w:r>
      <w:r w:rsidR="00F04906">
        <w:t>O</w:t>
      </w:r>
      <w:r>
        <w:t>vergave.</w:t>
      </w:r>
    </w:p>
    <w:p w14:paraId="3F7A15B7" w14:textId="77777777" w:rsidR="008C5F63" w:rsidRDefault="008C5F63" w:rsidP="008C5F63"/>
    <w:p w14:paraId="2B023E15" w14:textId="77777777" w:rsidR="008425AC" w:rsidRDefault="008C5F63" w:rsidP="008C5F63">
      <w:r>
        <w:t>Brieven die aanduiden dat de kerk in een crisis is die na de oorlog verder zal gaan. Crisis van liberalisme en rationalisme, waarin wij niet meer geloven in het Hogere dat boven ons is</w:t>
      </w:r>
      <w:r w:rsidR="008425AC">
        <w:t>.</w:t>
      </w:r>
      <w:r>
        <w:t xml:space="preserve"> Ook de tijd van het innerlijk en geweten gaat voorbij – de vraag naar het persoonlijk heil, vergeving van zonde, hoe ben ik christen, ben ik gehoorzaam</w:t>
      </w:r>
      <w:r w:rsidR="008425AC">
        <w:t xml:space="preserve">. Geen religie meer! </w:t>
      </w:r>
    </w:p>
    <w:p w14:paraId="499FE61F" w14:textId="65564E9C" w:rsidR="008C5F63" w:rsidRDefault="008C5F63" w:rsidP="008C5F63">
      <w:r>
        <w:t xml:space="preserve">Hoe zal men in deze areligieuze wereld plaats voor God hebben, meer nog: hoe zal God bij ons een plaats vinden. </w:t>
      </w:r>
      <w:r w:rsidR="00986166">
        <w:t>(</w:t>
      </w:r>
      <w:r>
        <w:t>Geen plaats in de herberg, ook niet in de stal.</w:t>
      </w:r>
      <w:r w:rsidR="00986166">
        <w:t>)</w:t>
      </w:r>
    </w:p>
    <w:p w14:paraId="164C0888" w14:textId="46093EE4" w:rsidR="008C5F63" w:rsidRDefault="008C5F63" w:rsidP="008C5F63">
      <w:r w:rsidRPr="00CB490C">
        <w:rPr>
          <w:b/>
          <w:bCs/>
        </w:rPr>
        <w:t>We moeten leren leven met God en voor God in een wereld zonder God</w:t>
      </w:r>
      <w:r>
        <w:t xml:space="preserve">. </w:t>
      </w:r>
      <w:r w:rsidR="00A8462A">
        <w:t xml:space="preserve">Dat wil zeggen in een wereld waarin </w:t>
      </w:r>
      <w:r w:rsidR="00124813">
        <w:t>men niet meer in God gelooft</w:t>
      </w:r>
      <w:r w:rsidR="003937C5">
        <w:t xml:space="preserve"> en nodig heeft.</w:t>
      </w:r>
    </w:p>
    <w:p w14:paraId="7DF01801" w14:textId="77777777" w:rsidR="008C5F63" w:rsidRDefault="008C5F63" w:rsidP="008C5F63"/>
    <w:p w14:paraId="0844EF03" w14:textId="77777777" w:rsidR="003937C5" w:rsidRDefault="008C5F63" w:rsidP="008006F2">
      <w:r>
        <w:t xml:space="preserve">Dat sloeg aan in de kerken in Amerika en Europa. We komen daarbij niet heen om de naam  van bisschop Robinson en zijn boekje: eerlijk voor God gevolgd door anderen zoals The secular city van Harvey Cox. </w:t>
      </w:r>
    </w:p>
    <w:p w14:paraId="0624342B" w14:textId="6BBE8D70" w:rsidR="008006F2" w:rsidRDefault="008C5F63" w:rsidP="008006F2">
      <w:r>
        <w:t xml:space="preserve">Er is geen God boven ons en buiten ons. Dat resulteerde ook in ons land in de jaren zestig als de </w:t>
      </w:r>
      <w:r w:rsidRPr="00C1604D">
        <w:rPr>
          <w:b/>
          <w:bCs/>
        </w:rPr>
        <w:t>god-is-dood-theologie</w:t>
      </w:r>
      <w:r>
        <w:t xml:space="preserve">. </w:t>
      </w:r>
      <w:r w:rsidR="008006F2">
        <w:t xml:space="preserve">Zonde, vergeving, verzoening zijn woorden die geen betrekking hebben op God boven ons, we moeten ze betrekken op elkaar in de kerk en de wereld. </w:t>
      </w:r>
    </w:p>
    <w:p w14:paraId="3CB9791B" w14:textId="3267DDA5" w:rsidR="008006F2" w:rsidRDefault="008006F2" w:rsidP="008006F2"/>
    <w:p w14:paraId="55AEDECD" w14:textId="57C6C090" w:rsidR="008006F2" w:rsidRDefault="008006F2" w:rsidP="008006F2">
      <w:r>
        <w:t xml:space="preserve">Kerkzijn werd vooral </w:t>
      </w:r>
      <w:r w:rsidRPr="00C1604D">
        <w:rPr>
          <w:b/>
          <w:bCs/>
        </w:rPr>
        <w:t>kerk zijn voor anderen</w:t>
      </w:r>
      <w:r>
        <w:t xml:space="preserve">, de Bijbel werd gelezen als inspiratie daarvoor. </w:t>
      </w:r>
    </w:p>
    <w:p w14:paraId="7ED5CCF4" w14:textId="312A0A83" w:rsidR="008C5F63" w:rsidRDefault="008006F2" w:rsidP="008C5F63">
      <w:r>
        <w:t xml:space="preserve">De aandacht verlegt zich van de concentratie op God, naar de concentratie op de naaste en het gebeuren in deze wereld. </w:t>
      </w:r>
      <w:r w:rsidR="008C5F63">
        <w:t>Dus meer de horizontale dan de verticale dimensie.</w:t>
      </w:r>
    </w:p>
    <w:p w14:paraId="34E20FA5" w14:textId="77777777" w:rsidR="008006F2" w:rsidRDefault="008006F2" w:rsidP="008C5F63"/>
    <w:p w14:paraId="1CB41CBB" w14:textId="21912008" w:rsidR="008C5F63" w:rsidRDefault="008C5F63" w:rsidP="008C5F63">
      <w:r>
        <w:lastRenderedPageBreak/>
        <w:t>Daarmee verdween het gereformeerd leefpatroon van huiselijke Bijbellezing, dubbele kerkgang, zondagsheilging en verenigingsleven.</w:t>
      </w:r>
    </w:p>
    <w:p w14:paraId="5786937E" w14:textId="60D538A4" w:rsidR="00132FE5" w:rsidRDefault="00132FE5" w:rsidP="008C5F63"/>
    <w:p w14:paraId="6EEACCAF" w14:textId="4666079F" w:rsidR="00132FE5" w:rsidRDefault="00132FE5" w:rsidP="008C5F63">
      <w:r>
        <w:t>Men meende dat dit</w:t>
      </w:r>
      <w:r w:rsidR="00A97A4A">
        <w:t xml:space="preserve"> de weg was van Bonhoeffer. Dat erkent men nu als onjuist. </w:t>
      </w:r>
    </w:p>
    <w:p w14:paraId="44BEF033" w14:textId="77777777" w:rsidR="008C5F63" w:rsidRDefault="008C5F63" w:rsidP="008C5F63"/>
    <w:p w14:paraId="0296DD81" w14:textId="090D2B92" w:rsidR="008C5F63" w:rsidRDefault="008C5F63" w:rsidP="008006F2">
      <w:pPr>
        <w:pStyle w:val="Lijstalinea"/>
        <w:numPr>
          <w:ilvl w:val="0"/>
          <w:numId w:val="2"/>
        </w:numPr>
      </w:pPr>
      <w:r>
        <w:t xml:space="preserve">We beginnen in vroegere jaren, 1932-1933 o.a. colleges over de kerk: De levende kerk. </w:t>
      </w:r>
    </w:p>
    <w:p w14:paraId="70BC5F7F" w14:textId="77777777" w:rsidR="008C5F63" w:rsidRDefault="008C5F63" w:rsidP="008C5F63">
      <w:r>
        <w:t>In zijn inleiding stelt Bonhoeffer een bekende vraag – van toen en nu - aan de orde: Hebben wij de kerk wel nodig?</w:t>
      </w:r>
    </w:p>
    <w:p w14:paraId="05A88FD7" w14:textId="77777777" w:rsidR="008C5F63" w:rsidRDefault="008C5F63" w:rsidP="008C5F63"/>
    <w:p w14:paraId="2EA2E986" w14:textId="77777777" w:rsidR="008C5F63" w:rsidRDefault="008C5F63" w:rsidP="008C5F63">
      <w:r>
        <w:t xml:space="preserve">Een negatief antwoord komt uit de hoek van het liberalisme ofwel het rationalisme. Als je niet gelooft dat er een God is, dan heb je ook geen kerk nodig. </w:t>
      </w:r>
    </w:p>
    <w:p w14:paraId="3AE578EB" w14:textId="77777777" w:rsidR="008C5F63" w:rsidRDefault="008C5F63" w:rsidP="008C5F63"/>
    <w:p w14:paraId="666D0966" w14:textId="654160F4" w:rsidR="008C5F63" w:rsidRDefault="008C5F63" w:rsidP="008C5F63">
      <w:r>
        <w:t xml:space="preserve">Vraag positief beantwoord door vele mensen: Kerk nodig voor </w:t>
      </w:r>
      <w:r w:rsidRPr="00583AB5">
        <w:rPr>
          <w:b/>
          <w:bCs/>
        </w:rPr>
        <w:t>gemeenschap</w:t>
      </w:r>
      <w:r>
        <w:t>, er is organisatie nodig om gelovigen samen te laten komen</w:t>
      </w:r>
      <w:r w:rsidR="00492080">
        <w:t xml:space="preserve"> en te laten functioneren in de maatschappij.</w:t>
      </w:r>
    </w:p>
    <w:p w14:paraId="520B040F" w14:textId="77777777" w:rsidR="00492080" w:rsidRDefault="00492080" w:rsidP="008C5F63"/>
    <w:p w14:paraId="32C7AE51" w14:textId="77777777" w:rsidR="00492080" w:rsidRDefault="00492080" w:rsidP="008C5F63">
      <w:r>
        <w:t>Bonhoeffer wijst beide antwoorden af.</w:t>
      </w:r>
    </w:p>
    <w:p w14:paraId="7EA85967" w14:textId="481D9AC7" w:rsidR="008C5F63" w:rsidRDefault="00492080" w:rsidP="008C5F63">
      <w:r>
        <w:t>A</w:t>
      </w:r>
      <w:r w:rsidR="008C5F63">
        <w:t>nalyse van Bonhoeffer: wat zeg je eigenlijk met de vraag: heb ik/hebben wij de kerk wel nodig?</w:t>
      </w:r>
    </w:p>
    <w:p w14:paraId="1B7ABFC1" w14:textId="77777777" w:rsidR="008C5F63" w:rsidRDefault="008C5F63" w:rsidP="008C5F63">
      <w:r>
        <w:t xml:space="preserve">Je zegt daarmee dat jij een bepaald doel of levenswijze hebt en dat je bekijkt of de kerk daarbij een hulpmiddel kan zijn. </w:t>
      </w:r>
    </w:p>
    <w:p w14:paraId="4F1B01FD" w14:textId="77777777" w:rsidR="008C5F63" w:rsidRDefault="008C5F63" w:rsidP="008C5F63">
      <w:r>
        <w:t xml:space="preserve">Kern is: je zoekt kerk/gemeente voor jouw persoonlijk doel. </w:t>
      </w:r>
    </w:p>
    <w:p w14:paraId="5A282D90" w14:textId="77777777" w:rsidR="008C5F63" w:rsidRDefault="008C5F63" w:rsidP="008C5F63"/>
    <w:p w14:paraId="24C57206" w14:textId="77777777" w:rsidR="008C5F63" w:rsidRDefault="008C5F63" w:rsidP="008C5F63">
      <w:r>
        <w:t xml:space="preserve">De vraag die we moeten stellen in de kerk is: </w:t>
      </w:r>
      <w:r w:rsidRPr="002D5DD6">
        <w:rPr>
          <w:b/>
          <w:bCs/>
        </w:rPr>
        <w:t xml:space="preserve">wat is de kerk als openbaring van God? </w:t>
      </w:r>
      <w:r>
        <w:t>Met andere woorden de kerk is geen menselijke onderneming, maar Gods werkzaamheid in deze wereld om haar weer helemaal wereld naar Gods bedoeling te laten zijn.</w:t>
      </w:r>
    </w:p>
    <w:p w14:paraId="5D51978A" w14:textId="2F9C3B5F" w:rsidR="00492080" w:rsidRDefault="00492080" w:rsidP="00492080">
      <w:r>
        <w:t xml:space="preserve">Bovendien: de vraag stellen </w:t>
      </w:r>
      <w:r w:rsidR="002D5DD6">
        <w:t>‘</w:t>
      </w:r>
      <w:r>
        <w:t>heb ik de kerk nodig</w:t>
      </w:r>
      <w:r w:rsidR="002D5DD6">
        <w:t>’</w:t>
      </w:r>
      <w:r>
        <w:t xml:space="preserve"> of juist zeggen: </w:t>
      </w:r>
      <w:r w:rsidR="00F13499">
        <w:t>‘</w:t>
      </w:r>
      <w:r>
        <w:t>de kerk heb ik hard nodig</w:t>
      </w:r>
      <w:r w:rsidR="00F13499">
        <w:t>’</w:t>
      </w:r>
      <w:r>
        <w:t>, brengt je nooit verder dan jezelf, dan het nut dat jij in de kerk ziet. En misschien kun je dat nut of doel ook op een andere manier bereiken.</w:t>
      </w:r>
    </w:p>
    <w:p w14:paraId="45B4278C" w14:textId="77777777" w:rsidR="008C5F63" w:rsidRDefault="008C5F63" w:rsidP="008C5F63"/>
    <w:p w14:paraId="5D516D5F" w14:textId="77777777" w:rsidR="00492080" w:rsidRDefault="008C5F63" w:rsidP="008C5F63">
      <w:r>
        <w:t xml:space="preserve">De vraag of kerk nodig is, is eigenlijk niet relevant: zij is er gewoon! </w:t>
      </w:r>
      <w:r w:rsidR="00492080">
        <w:t xml:space="preserve">De kerk is geen menselijk of cultureel verschijnsel of ideaal! </w:t>
      </w:r>
    </w:p>
    <w:p w14:paraId="64CE9F01" w14:textId="2CFF684F" w:rsidR="008C5F63" w:rsidRDefault="008C5F63" w:rsidP="008C5F63">
      <w:r>
        <w:t xml:space="preserve">De kerk dat is Christus, die door de Vader naar deze wereld gezonden is, en zoals de Vader de Zoon gezonden heeft, zo zendt de Zoon de kerk. </w:t>
      </w:r>
    </w:p>
    <w:p w14:paraId="32C47185" w14:textId="77777777" w:rsidR="00492080" w:rsidRDefault="008C5F63" w:rsidP="008C5F63">
      <w:r>
        <w:t xml:space="preserve">De kerk is de aanwezige Christus of is de presentie van God in deze wereld. Hij spreekt ons aan door zijn Woord en de vraag is of jij wilt volgen. Prediking is roeping, is aanspraak door God en Christus op jouw leven! Met andere woorden we moeten de vraag omkeren: </w:t>
      </w:r>
    </w:p>
    <w:p w14:paraId="65B6DC9A" w14:textId="17DDCB14" w:rsidR="008C5F63" w:rsidRDefault="008C5F63" w:rsidP="008C5F63">
      <w:r>
        <w:t xml:space="preserve">niet: wat heb ik aan de kerk, maar wat heeft de kerk of Christus aan jou? </w:t>
      </w:r>
    </w:p>
    <w:p w14:paraId="3339E7B9" w14:textId="77777777" w:rsidR="008C5F63" w:rsidRDefault="008C5F63" w:rsidP="008C5F63"/>
    <w:p w14:paraId="4D29E05A" w14:textId="77777777" w:rsidR="008C5F63" w:rsidRDefault="008C5F63" w:rsidP="008C5F63">
      <w:r>
        <w:t>De ongelovige vraagt naar een kerk die bij hem past. De gelovige vraagt – aangesproken door het Woord - of God/ de Heilige Geest hem inpast in het lichaam van Christus.</w:t>
      </w:r>
    </w:p>
    <w:p w14:paraId="5A90CA3D" w14:textId="77777777" w:rsidR="008C5F63" w:rsidRDefault="008C5F63" w:rsidP="008C5F63"/>
    <w:p w14:paraId="7FAB756D" w14:textId="77777777" w:rsidR="008C5F63" w:rsidRDefault="008C5F63" w:rsidP="008C5F63">
      <w:pPr>
        <w:pStyle w:val="Lijstalinea"/>
        <w:numPr>
          <w:ilvl w:val="0"/>
          <w:numId w:val="1"/>
        </w:numPr>
      </w:pPr>
      <w:r>
        <w:t>Vanuit de ongelovige wereld is de vraag wel begrijpelijk -</w:t>
      </w:r>
    </w:p>
    <w:p w14:paraId="7A0BDE01" w14:textId="77777777" w:rsidR="008C5F63" w:rsidRDefault="008C5F63" w:rsidP="008C5F63"/>
    <w:p w14:paraId="3450CE84" w14:textId="77777777" w:rsidR="008C5F63" w:rsidRDefault="008C5F63" w:rsidP="008C5F63">
      <w:r>
        <w:t>(Ter verheldering: Bonhoeffer gaat uit van God die de Schepper is, van Hem is de wereld en dat blijft de wereld ook al is ze van Hem afgevallen, ook blijft zijn liefde voor de wereld. De kerk komt niet in plaats van de wereld, maar God plaatst de kerk in de wereld om die bij Hem terug te krijgen, weer Zijn wereld te laten zijn.)</w:t>
      </w:r>
    </w:p>
    <w:p w14:paraId="1B0F6510" w14:textId="77777777" w:rsidR="008C5F63" w:rsidRDefault="008C5F63" w:rsidP="008C5F63"/>
    <w:p w14:paraId="38A4D8C0" w14:textId="457193AE" w:rsidR="008C5F63" w:rsidRDefault="008C5F63" w:rsidP="00492080">
      <w:pPr>
        <w:pStyle w:val="Lijstalinea"/>
        <w:numPr>
          <w:ilvl w:val="0"/>
          <w:numId w:val="2"/>
        </w:numPr>
      </w:pPr>
      <w:r>
        <w:t>Een tweede opmerkelijk betoog kwam ik tegen, namelijk in zijn</w:t>
      </w:r>
      <w:r w:rsidRPr="00095B1D">
        <w:t xml:space="preserve"> </w:t>
      </w:r>
      <w:r>
        <w:t xml:space="preserve">toespraak in Gland (Zwitserland), op een internationale </w:t>
      </w:r>
      <w:r w:rsidRPr="00492080">
        <w:rPr>
          <w:b/>
          <w:bCs/>
        </w:rPr>
        <w:t>jeugdconferentie</w:t>
      </w:r>
      <w:r>
        <w:t>, 29 augustus 1932.</w:t>
      </w:r>
    </w:p>
    <w:p w14:paraId="271C1199" w14:textId="77777777" w:rsidR="008C5F63" w:rsidRDefault="008C5F63" w:rsidP="008C5F63"/>
    <w:p w14:paraId="7ADBD7DF" w14:textId="77777777" w:rsidR="008C5F63" w:rsidRDefault="008C5F63" w:rsidP="008C5F63">
      <w:r>
        <w:t>De kerk is dood, zei een ernstige man tegen Bonhoeffer. Wat jullie kunnen doen is een waardige begrafenis regelen.</w:t>
      </w:r>
    </w:p>
    <w:p w14:paraId="09C39968" w14:textId="77777777" w:rsidR="008C5F63" w:rsidRDefault="008C5F63" w:rsidP="008C5F63"/>
    <w:p w14:paraId="67115400" w14:textId="77777777" w:rsidR="00492080" w:rsidRDefault="008C5F63" w:rsidP="008C5F63">
      <w:r>
        <w:t xml:space="preserve">Bonhoeffer zegt niet dat dit ongeloof of pessimisme is. </w:t>
      </w:r>
    </w:p>
    <w:p w14:paraId="2FE0E454" w14:textId="519F4B1C" w:rsidR="008C5F63" w:rsidRDefault="008C5F63" w:rsidP="008C5F63">
      <w:r>
        <w:t xml:space="preserve">Zijn antwoord: de levende kerk ziet met heldere blik het sterven van de kerk in de wereld, steeds weer stort die opnieuw in. Tegelijk horen we uit het Nieuwe Testament dat de stervende het leven wordt verkondigd. </w:t>
      </w:r>
    </w:p>
    <w:p w14:paraId="61A4312C" w14:textId="77777777" w:rsidR="008C5F63" w:rsidRDefault="008C5F63" w:rsidP="008C5F63">
      <w:r>
        <w:t xml:space="preserve">Als de kerk de gestalte is van Christus op aarde, dan is de weg van de kerk de weg van Christus. Kerk die lijdt en een kerk die sterft, die door de wereld naar de uiterste rand wordt verdrongen, tot de kruisheuvel. </w:t>
      </w:r>
    </w:p>
    <w:p w14:paraId="72FF49D6" w14:textId="77777777" w:rsidR="008C5F63" w:rsidRDefault="008C5F63" w:rsidP="008C5F63">
      <w:r>
        <w:t>Maar die kruisheuvel staat in de wereld, daar sterft Christus en tegelijk is zijn sterven leven.</w:t>
      </w:r>
    </w:p>
    <w:p w14:paraId="46C08350" w14:textId="77777777" w:rsidR="008C5F63" w:rsidRDefault="008C5F63" w:rsidP="008C5F63">
      <w:r>
        <w:t>Dat betekent: de kerk kan heel klein worden. De Gekruisigde zegt dan: blijf bidden, gerechtigheid doen en wacht op God. Met andere woorden ook als je als kerk klein wordt, blijf kerk!</w:t>
      </w:r>
    </w:p>
    <w:p w14:paraId="627A758B" w14:textId="77777777" w:rsidR="008C5F63" w:rsidRDefault="008C5F63" w:rsidP="008C5F63">
      <w:r>
        <w:t>(En als de kerk/plaatselijke gemeente moet sluiten? Dan blijven de woorden en daden van de kerk als een zaad. We wachten op God die het zal laten ontkiemen.)</w:t>
      </w:r>
    </w:p>
    <w:p w14:paraId="0EFC3B67" w14:textId="77777777" w:rsidR="008C5F63" w:rsidRDefault="008C5F63" w:rsidP="008C5F63"/>
    <w:p w14:paraId="7D7F9317" w14:textId="47CCFD90" w:rsidR="008C5F63" w:rsidRDefault="008C5F63" w:rsidP="008C5F63">
      <w:r>
        <w:t xml:space="preserve">Is dat niet een erg </w:t>
      </w:r>
      <w:r w:rsidRPr="005B7FE4">
        <w:rPr>
          <w:b/>
          <w:bCs/>
        </w:rPr>
        <w:t>passieve reactie</w:t>
      </w:r>
      <w:r>
        <w:t xml:space="preserve"> van Bonhoeffer? Moeten we ons neerleggen bij die uitspraak dat de kerk dood is? </w:t>
      </w:r>
      <w:r w:rsidR="005B7FE4">
        <w:t xml:space="preserve">Dat zullen we laten zien. </w:t>
      </w:r>
      <w:r>
        <w:t>We kunnen de kerk toch weer activeren</w:t>
      </w:r>
      <w:r w:rsidR="005B7FE4">
        <w:t>!! Wake-up call.</w:t>
      </w:r>
    </w:p>
    <w:p w14:paraId="223ACDCC" w14:textId="39AF8FCF" w:rsidR="008C5F63" w:rsidRDefault="008C5F63" w:rsidP="008C5F63">
      <w:r>
        <w:t xml:space="preserve">Dan doet </w:t>
      </w:r>
      <w:r w:rsidR="005B7FE4">
        <w:t xml:space="preserve">Bonhoeffer </w:t>
      </w:r>
      <w:r>
        <w:t xml:space="preserve">deze </w:t>
      </w:r>
      <w:r w:rsidRPr="005B7FE4">
        <w:rPr>
          <w:b/>
          <w:bCs/>
        </w:rPr>
        <w:t>krasse uitspraak</w:t>
      </w:r>
      <w:r>
        <w:t xml:space="preserve">: de niet-gelovige wereld (en die zit ook in de kerk) is vol </w:t>
      </w:r>
      <w:r w:rsidRPr="005B7FE4">
        <w:rPr>
          <w:b/>
          <w:bCs/>
        </w:rPr>
        <w:t>vrome illusies</w:t>
      </w:r>
      <w:r>
        <w:t xml:space="preserve">: de kerk is niet dood, ze is slechts verzwakt en wij zullen met al onze kracht dienen en haar er weer bovenop helpen. Het komt aan op goede wil en de moed niet laten zakken. </w:t>
      </w:r>
    </w:p>
    <w:p w14:paraId="1468E7FB" w14:textId="77777777" w:rsidR="005B7FE4" w:rsidRDefault="008C5F63" w:rsidP="008C5F63">
      <w:r w:rsidRPr="005B7FE4">
        <w:rPr>
          <w:b/>
          <w:bCs/>
        </w:rPr>
        <w:lastRenderedPageBreak/>
        <w:t>De gelovige zegt</w:t>
      </w:r>
      <w:r>
        <w:t xml:space="preserve">: de kerk leeft midden in het sterven, alleen God kan haar tot leven roepen of in het leven behouden. </w:t>
      </w:r>
    </w:p>
    <w:p w14:paraId="44F5C913" w14:textId="1F544C8F" w:rsidR="008C5F63" w:rsidRDefault="008C5F63" w:rsidP="005B7FE4">
      <w:r>
        <w:t xml:space="preserve">Hij gelooft niet in een positieve ontwikkeling van het wereldgebeuren en de cultuur, gelooft niet in eigen </w:t>
      </w:r>
      <w:r w:rsidR="005B7FE4">
        <w:t>kracht om kerk en wereld te verbeteren.</w:t>
      </w:r>
    </w:p>
    <w:p w14:paraId="0009CD64" w14:textId="77777777" w:rsidR="005B7FE4" w:rsidRDefault="005B7FE4" w:rsidP="005B7FE4"/>
    <w:p w14:paraId="56E7D757" w14:textId="77777777" w:rsidR="008C5F63" w:rsidRDefault="008C5F63" w:rsidP="008C5F63">
      <w:r>
        <w:t>Een gelovige is geen pessimist en geen optimist, beide zijn menselijke illusies..</w:t>
      </w:r>
    </w:p>
    <w:p w14:paraId="173D00EC" w14:textId="77777777" w:rsidR="008C5F63" w:rsidRDefault="008C5F63" w:rsidP="008C5F63">
      <w:r>
        <w:t xml:space="preserve">De kerk gelooft in God alleen die het onmogelijke maakt en doet, die de stervende kerk (Christus) tot leven geroepen heeft tegen ons in en ondanks ons en door ons heen. Maar alleen Hij doet het. </w:t>
      </w:r>
    </w:p>
    <w:p w14:paraId="1A5908D2" w14:textId="131914BA" w:rsidR="008C5F63" w:rsidRDefault="008C5F63" w:rsidP="008C5F63"/>
    <w:p w14:paraId="443CDB2B" w14:textId="064F1914" w:rsidR="005B7FE4" w:rsidRDefault="005B7FE4" w:rsidP="008C5F63">
      <w:r>
        <w:t>Maar gelukkig, de kerk is er nog.</w:t>
      </w:r>
    </w:p>
    <w:p w14:paraId="357BAAF2" w14:textId="77777777" w:rsidR="008C5F63" w:rsidRDefault="008C5F63" w:rsidP="008C5F63">
      <w:r>
        <w:t>Wat is dan de taak van de kerk? Het Woord horen en gehoorzamen, bidden en gerechtigheid doen.</w:t>
      </w:r>
    </w:p>
    <w:p w14:paraId="6459DC74" w14:textId="4D353F5A" w:rsidR="008C5F63" w:rsidRDefault="005B7FE4" w:rsidP="008C5F63">
      <w:r>
        <w:t>Kritische v</w:t>
      </w:r>
      <w:r w:rsidR="008C5F63">
        <w:t xml:space="preserve">ragen </w:t>
      </w:r>
      <w:r>
        <w:t xml:space="preserve">van Bonhoeffer </w:t>
      </w:r>
      <w:r w:rsidR="008C5F63">
        <w:t>daarbij: wordt het Woord verkondigd, Christus die in woorden en daden heeft laten zien wie God is</w:t>
      </w:r>
      <w:r w:rsidR="00CC3967">
        <w:t>?</w:t>
      </w:r>
      <w:r w:rsidR="008C5F63">
        <w:t xml:space="preserve"> Als we het Woord horen, gehoorzamen wij dan ook? Of maken we het Woord krachteloos door een selectie uit het Woord te maken (begrenzing) zodat het past in onze gedachten en wensen? Lezen we de Bijbel alleen voor onszelf of ook tegen onszelf. (cultuur en persoonlijke wensen.)</w:t>
      </w:r>
    </w:p>
    <w:p w14:paraId="666B4679" w14:textId="77777777" w:rsidR="008C5F63" w:rsidRDefault="008C5F63" w:rsidP="008C5F63"/>
    <w:p w14:paraId="587CD5B3" w14:textId="7ADEAF94" w:rsidR="008C5F63" w:rsidRDefault="00712BFB" w:rsidP="008C5F63">
      <w:r>
        <w:t>(</w:t>
      </w:r>
      <w:r w:rsidR="008C5F63">
        <w:t>Samenvattend:</w:t>
      </w:r>
    </w:p>
    <w:p w14:paraId="3A188C82" w14:textId="77777777" w:rsidR="005B7FE4" w:rsidRDefault="008C5F63" w:rsidP="008C5F63">
      <w:r>
        <w:t xml:space="preserve">Dus: kerk is nooit veilig, geen garantie van </w:t>
      </w:r>
      <w:r w:rsidR="005B7FE4">
        <w:t>of hoop op</w:t>
      </w:r>
      <w:r>
        <w:t xml:space="preserve"> de wereld</w:t>
      </w:r>
      <w:r w:rsidR="005B7FE4">
        <w:t>/de goede mens</w:t>
      </w:r>
      <w:r>
        <w:t xml:space="preserve">. Kerk is van God afhankelijk. </w:t>
      </w:r>
    </w:p>
    <w:p w14:paraId="481F08FF" w14:textId="6945E96B" w:rsidR="008C5F63" w:rsidRDefault="008C5F63" w:rsidP="008C5F63">
      <w:r>
        <w:t xml:space="preserve">De kerk niet proberen ‘werelds’ overeind te houden, dat wil zeggen met menselijke kracht en plannen proberen haar overeind te houden. Primair is: in de kerk komen we bijeen om Christus te horen en gehoorzamen, onszelf te laten bekritiseren door het Woord. </w:t>
      </w:r>
    </w:p>
    <w:p w14:paraId="5A571D59" w14:textId="77777777" w:rsidR="00C376EA" w:rsidRDefault="008C5F63" w:rsidP="008C5F63">
      <w:r>
        <w:t>Die kritiek is er naar twee kanten: individualisme dat alleen accepteert wat bij eigen beleving en doelstelling van het leven past. Ten tweede ons niet laten ringeloren door het rationalisme of positivisme dat zegt dat we niet meer kunnen geloven in een God boven en buiten ons, alleen het zichtbare en meetbare is echt te vertrouwen.</w:t>
      </w:r>
      <w:r w:rsidR="00C376EA">
        <w:t xml:space="preserve"> </w:t>
      </w:r>
    </w:p>
    <w:p w14:paraId="1BF5B9FE" w14:textId="77777777" w:rsidR="002105C0" w:rsidRDefault="002105C0" w:rsidP="008C5F63"/>
    <w:p w14:paraId="69A8F7B9" w14:textId="4592633B" w:rsidR="008C5F63" w:rsidRDefault="00C376EA" w:rsidP="008C5F63">
      <w:r>
        <w:t>Want de wereld is van God en in de kerk is Christus in deze wereld aanwezig.</w:t>
      </w:r>
      <w:r w:rsidR="00712BFB">
        <w:t>)</w:t>
      </w:r>
    </w:p>
    <w:p w14:paraId="1234734A" w14:textId="77777777" w:rsidR="008C5F63" w:rsidRDefault="008C5F63" w:rsidP="008C5F63"/>
    <w:p w14:paraId="013793C3" w14:textId="77777777" w:rsidR="008C5F63" w:rsidRPr="008C5F63" w:rsidRDefault="008C5F63" w:rsidP="008C5F63">
      <w:pPr>
        <w:rPr>
          <w:b/>
          <w:bCs/>
        </w:rPr>
      </w:pPr>
      <w:r w:rsidRPr="008C5F63">
        <w:rPr>
          <w:b/>
          <w:bCs/>
        </w:rPr>
        <w:t>Enkele hoofdtrekken uit zijn visie op de kerk.</w:t>
      </w:r>
    </w:p>
    <w:p w14:paraId="4C2C43F4" w14:textId="77777777" w:rsidR="008C5F63" w:rsidRDefault="008C5F63" w:rsidP="008C5F63">
      <w:r>
        <w:t xml:space="preserve">Vanaf zijn eerste studie (proefschrift Sanctorum Communio), karakteriseert Bonhoeffer de kerk: </w:t>
      </w:r>
      <w:r w:rsidRPr="00F815D0">
        <w:rPr>
          <w:b/>
          <w:bCs/>
        </w:rPr>
        <w:t>Christus Die als gemeente bestaat</w:t>
      </w:r>
      <w:r>
        <w:t xml:space="preserve">. </w:t>
      </w:r>
    </w:p>
    <w:p w14:paraId="4E310459" w14:textId="77777777" w:rsidR="008C5F63" w:rsidRDefault="008C5F63" w:rsidP="008C5F63">
      <w:r>
        <w:t xml:space="preserve">Deze aanwezige Christus wordt voor ons actueel of concreet door de Geest die deze Christus bij ons brengt en tegelijk de deur in ons hart voor Hem opent, zo wordt Christus realiteit voor mij. En deze allen die in Christus zijn brengt Hij samen in één lichaam. </w:t>
      </w:r>
    </w:p>
    <w:p w14:paraId="2FCEA487" w14:textId="77777777" w:rsidR="00C376EA" w:rsidRDefault="00C376EA" w:rsidP="008C5F63"/>
    <w:p w14:paraId="0B2E5502" w14:textId="1956BE49" w:rsidR="00C376EA" w:rsidRDefault="00C376EA" w:rsidP="008C5F63">
      <w:r>
        <w:t>Christus en de kerk/gemeente nauw en onlosmakelijk met elkaar verbonden. Wie Christus zegt, zegt kerk en wie kerk zegt, zegt Christus.</w:t>
      </w:r>
    </w:p>
    <w:p w14:paraId="2CA9B208" w14:textId="77777777" w:rsidR="004D0465" w:rsidRDefault="004D0465" w:rsidP="008C5F63"/>
    <w:p w14:paraId="03240EC1" w14:textId="051F975B" w:rsidR="00C376EA" w:rsidRDefault="00627E8A" w:rsidP="008C5F63">
      <w:r>
        <w:t>(</w:t>
      </w:r>
      <w:r w:rsidR="00E237B6">
        <w:t xml:space="preserve">zo is het als het goed is, de </w:t>
      </w:r>
      <w:r w:rsidR="002D5A23">
        <w:t>werkelijkheid is niet altijd zo, daarom de Bekennende Kirche tegenover de Deutsche Christen</w:t>
      </w:r>
      <w:r w:rsidR="004430F8">
        <w:t xml:space="preserve">. Anders gezegd: ubi </w:t>
      </w:r>
      <w:r w:rsidR="00E16B0C">
        <w:t xml:space="preserve">(waar) </w:t>
      </w:r>
      <w:r w:rsidR="004430F8">
        <w:t xml:space="preserve">Christus, ibi </w:t>
      </w:r>
      <w:r w:rsidR="00E16B0C">
        <w:t xml:space="preserve">(daar) </w:t>
      </w:r>
      <w:r w:rsidR="004430F8">
        <w:t xml:space="preserve">ecclesia, maar omgekeerde geldt niet automatisch: </w:t>
      </w:r>
      <w:r w:rsidR="00E16B0C">
        <w:t>u</w:t>
      </w:r>
      <w:r w:rsidR="004430F8">
        <w:t xml:space="preserve">bi ekklesia, </w:t>
      </w:r>
      <w:r w:rsidR="00E16B0C">
        <w:t>ibi Christus.</w:t>
      </w:r>
      <w:r w:rsidR="004D0465">
        <w:t>)</w:t>
      </w:r>
    </w:p>
    <w:p w14:paraId="27FE253F" w14:textId="77777777" w:rsidR="004D0465" w:rsidRDefault="004D0465" w:rsidP="008C5F63"/>
    <w:p w14:paraId="69F2BD74" w14:textId="1543F06F" w:rsidR="008C5F63" w:rsidRDefault="008C5F63" w:rsidP="00C376EA">
      <w:r>
        <w:t>Dat betekent</w:t>
      </w:r>
      <w:r w:rsidR="00C376EA">
        <w:t>: i</w:t>
      </w:r>
      <w:r>
        <w:t>n de kerk past geen individualisme en breekt alle egoïsme af. Niet het individu is eerst, maar de gemeente/Christus. Doop: wij worden ingelijfd.</w:t>
      </w:r>
    </w:p>
    <w:p w14:paraId="205AEE33" w14:textId="5646B7E5" w:rsidR="008C5F63" w:rsidRDefault="008C5F63" w:rsidP="009048E9">
      <w:r>
        <w:t xml:space="preserve">In de kerk/gemeente zijn we een gemeenschap met-elkaar en voor-elkaar. Daarin zijn de verticale en horizontale lijnen verbonden: zoals Christus kwam als God-met-ons en als God-voor-ons, zijn wij er in de kerk met-elkaar en voor-elkaar. </w:t>
      </w:r>
    </w:p>
    <w:p w14:paraId="5B70D2F2" w14:textId="7209BBD5" w:rsidR="008C5F63" w:rsidRDefault="008C5F63" w:rsidP="008C5F63">
      <w:r>
        <w:t>Bij Bonhoeffer gaat het ten diepste niet om het persoonlijke heil (hoe krijg ik een genadig God, als die zaak onmisbaar) maar om de wereld weer Gods wereld te laten zijn en om mij weer mens te laten zijn naar Gods oorspronkelijke bedoeling. Vernieuwing van mens en wereld</w:t>
      </w:r>
      <w:r w:rsidR="009048E9">
        <w:t>,</w:t>
      </w:r>
      <w:r>
        <w:t xml:space="preserve"> hersteld in Christus en de Geest. (werk aan / herstel van de schepping is geen bijzaak, behoort tot Gods doel.)</w:t>
      </w:r>
    </w:p>
    <w:p w14:paraId="12598581" w14:textId="77777777" w:rsidR="008C5F63" w:rsidRDefault="008C5F63" w:rsidP="008C5F63"/>
    <w:p w14:paraId="0F635572" w14:textId="77777777" w:rsidR="008C5F63" w:rsidRDefault="008C5F63" w:rsidP="008C5F63">
      <w:r>
        <w:t xml:space="preserve">De kerk </w:t>
      </w:r>
      <w:r w:rsidRPr="009048E9">
        <w:rPr>
          <w:b/>
          <w:bCs/>
        </w:rPr>
        <w:t xml:space="preserve">in </w:t>
      </w:r>
      <w:r w:rsidRPr="00DE1B5E">
        <w:t>deze wereld en</w:t>
      </w:r>
      <w:r w:rsidRPr="009048E9">
        <w:rPr>
          <w:b/>
          <w:bCs/>
        </w:rPr>
        <w:t xml:space="preserve"> voor </w:t>
      </w:r>
      <w:r w:rsidRPr="00DE1B5E">
        <w:t>deze wereld</w:t>
      </w:r>
      <w:r>
        <w:t xml:space="preserve"> en </w:t>
      </w:r>
      <w:r w:rsidRPr="00DE1B5E">
        <w:rPr>
          <w:b/>
          <w:bCs/>
        </w:rPr>
        <w:t>niet tegenover</w:t>
      </w:r>
      <w:r>
        <w:t xml:space="preserve"> of </w:t>
      </w:r>
      <w:r w:rsidRPr="008842D0">
        <w:rPr>
          <w:b/>
          <w:bCs/>
        </w:rPr>
        <w:t>boven</w:t>
      </w:r>
      <w:r>
        <w:t xml:space="preserve"> deze wereld. </w:t>
      </w:r>
    </w:p>
    <w:p w14:paraId="70D1B700" w14:textId="77777777" w:rsidR="008C5F63" w:rsidRDefault="008C5F63" w:rsidP="008C5F63">
      <w:r>
        <w:t xml:space="preserve">Kerk kijkt niet op deze wereld neer. </w:t>
      </w:r>
    </w:p>
    <w:p w14:paraId="38666ADE" w14:textId="4B1D7F32" w:rsidR="008C5F63" w:rsidRDefault="008C5F63" w:rsidP="008C5F63">
      <w:r>
        <w:t xml:space="preserve">De kerk is nog in het </w:t>
      </w:r>
      <w:r w:rsidR="008842D0">
        <w:t>-</w:t>
      </w:r>
      <w:r>
        <w:t>wat Bonhoeffer noemt</w:t>
      </w:r>
      <w:r w:rsidR="008842D0">
        <w:t>-</w:t>
      </w:r>
      <w:r>
        <w:t xml:space="preserve"> het voorlaatste, en leeft toe naar het laatste. Met andere woorden de kerk is in een stadium van voorbereiding op de nieuwe wereld, maar is nog in een wereld van zonde en gebrek en de kerk is zelf nog vol zonde, zwakheid en gebrek.</w:t>
      </w:r>
    </w:p>
    <w:p w14:paraId="4CFF1F17" w14:textId="77777777" w:rsidR="007A52A9" w:rsidRDefault="008C5F63" w:rsidP="008C5F63">
      <w:r>
        <w:t xml:space="preserve">Dat  is tegelijk ook haar </w:t>
      </w:r>
      <w:r w:rsidRPr="007A52A9">
        <w:rPr>
          <w:b/>
          <w:bCs/>
        </w:rPr>
        <w:t>openheid</w:t>
      </w:r>
      <w:r>
        <w:t xml:space="preserve"> naar de wereld. Ze kent haar zonden en gebreken aan den lijve, ze weet zich met deze wereld </w:t>
      </w:r>
      <w:r w:rsidRPr="007A52A9">
        <w:rPr>
          <w:b/>
          <w:bCs/>
        </w:rPr>
        <w:t>verbonden in verantwoordelijkheid</w:t>
      </w:r>
      <w:r>
        <w:t xml:space="preserve">. </w:t>
      </w:r>
    </w:p>
    <w:p w14:paraId="4C1EA7D4" w14:textId="37B380E8" w:rsidR="008C5F63" w:rsidRDefault="008C5F63" w:rsidP="008C5F63">
      <w:r>
        <w:t xml:space="preserve">Het is </w:t>
      </w:r>
      <w:r w:rsidR="007A52A9">
        <w:t xml:space="preserve">ook </w:t>
      </w:r>
      <w:r w:rsidRPr="007A52A9">
        <w:rPr>
          <w:b/>
          <w:bCs/>
        </w:rPr>
        <w:t>bescheidenheid</w:t>
      </w:r>
      <w:r>
        <w:t>: de kerk kan de wereld niet veranderen.</w:t>
      </w:r>
      <w:r w:rsidR="009048E9">
        <w:t xml:space="preserve"> Net als de wereld kan ze alleen maar leven van Gods goedheid. Alle roem is uitgesloten!</w:t>
      </w:r>
    </w:p>
    <w:p w14:paraId="3625327F" w14:textId="77777777" w:rsidR="009048E9" w:rsidRDefault="009048E9" w:rsidP="008C5F63"/>
    <w:p w14:paraId="4F196068" w14:textId="740D1D2D" w:rsidR="008C5F63" w:rsidRDefault="008C5F63" w:rsidP="008C5F63">
      <w:r>
        <w:t>Wat is dan de betekenis van de kerk voor de wereld?</w:t>
      </w:r>
    </w:p>
    <w:p w14:paraId="71BD25E0" w14:textId="77777777" w:rsidR="00140D5E" w:rsidRDefault="008C5F63" w:rsidP="008C5F63">
      <w:r>
        <w:t xml:space="preserve">Kenmerk van de kerk is haar </w:t>
      </w:r>
      <w:r w:rsidRPr="009048E9">
        <w:rPr>
          <w:b/>
          <w:bCs/>
        </w:rPr>
        <w:t>plaatsvervanging</w:t>
      </w:r>
      <w:r>
        <w:t xml:space="preserve">. Zoals Christus plaatsvervangend als de grote Hogepriester, de zonden der wereld gedragen heeft en verzoent, zo draagt de kerk het leven en dus de zonden van de wereld mee -ze distantieert zich daar niet van – om ze ter verzoening te brengen bij God. Geen hooghartigheid. De priesterlijke functie van de kerk, zoals de priester enerzijds zondaar was en anderzijds </w:t>
      </w:r>
      <w:r>
        <w:lastRenderedPageBreak/>
        <w:t>de bemiddelaar die het offer bracht voor God.</w:t>
      </w:r>
      <w:r w:rsidR="009048E9">
        <w:t xml:space="preserve"> In haar gebed brengt de kerk elke zondag de wereld bij God. </w:t>
      </w:r>
    </w:p>
    <w:p w14:paraId="11E195FB" w14:textId="77777777" w:rsidR="00140D5E" w:rsidRDefault="009048E9" w:rsidP="008C5F63">
      <w:r>
        <w:t>(</w:t>
      </w:r>
      <w:r w:rsidR="00140D5E">
        <w:t xml:space="preserve">ook in: </w:t>
      </w:r>
      <w:r>
        <w:t xml:space="preserve">Paas </w:t>
      </w:r>
      <w:r w:rsidR="00140D5E">
        <w:t>V</w:t>
      </w:r>
      <w:r>
        <w:t>reemdelingen en priesters – 1 Petrus)</w:t>
      </w:r>
      <w:r w:rsidR="00852735">
        <w:t xml:space="preserve">. </w:t>
      </w:r>
    </w:p>
    <w:p w14:paraId="1B94614E" w14:textId="32FF227E" w:rsidR="008C5F63" w:rsidRDefault="00140D5E" w:rsidP="008C5F63">
      <w:r>
        <w:t>(</w:t>
      </w:r>
      <w:r w:rsidR="00852735">
        <w:t>Van Ruler: het draait o</w:t>
      </w:r>
      <w:r w:rsidR="001B7249">
        <w:t>m de verzoening, het gaat om het Koninkrijk. Maar in dit voorlaatste kan het dus geen moment zonder de verzoening</w:t>
      </w:r>
      <w:r w:rsidR="005A0D0B">
        <w:t>, voor kerk en wereld!</w:t>
      </w:r>
      <w:r>
        <w:t>)</w:t>
      </w:r>
    </w:p>
    <w:p w14:paraId="2665B9EA" w14:textId="77777777" w:rsidR="008C5F63" w:rsidRDefault="008C5F63" w:rsidP="008C5F63"/>
    <w:p w14:paraId="279A11E9" w14:textId="77777777" w:rsidR="008C5F63" w:rsidRDefault="008C5F63" w:rsidP="008C5F63">
      <w:pPr>
        <w:rPr>
          <w:b/>
          <w:bCs/>
        </w:rPr>
      </w:pPr>
      <w:r>
        <w:t xml:space="preserve">Voor Bonhoeffer ligt het accent vooral daarop dat </w:t>
      </w:r>
      <w:r w:rsidRPr="00695E1A">
        <w:rPr>
          <w:b/>
          <w:bCs/>
        </w:rPr>
        <w:t>Christus en dus de kerk in de wereld gezonden is.</w:t>
      </w:r>
      <w:r>
        <w:t xml:space="preserve"> Zoals Christus niet kwam voor zichzelf, </w:t>
      </w:r>
      <w:r w:rsidRPr="00695E1A">
        <w:rPr>
          <w:b/>
          <w:bCs/>
        </w:rPr>
        <w:t>zo is ook de kerk er niet voor zichzelf</w:t>
      </w:r>
      <w:r>
        <w:rPr>
          <w:b/>
          <w:bCs/>
        </w:rPr>
        <w:t>.</w:t>
      </w:r>
      <w:r w:rsidRPr="0059611B">
        <w:t xml:space="preserve"> </w:t>
      </w:r>
      <w:r>
        <w:t>De kerk is er voor anderen.</w:t>
      </w:r>
    </w:p>
    <w:p w14:paraId="5CADF18F" w14:textId="77777777" w:rsidR="008C5F63" w:rsidRDefault="008C5F63" w:rsidP="008C5F63"/>
    <w:p w14:paraId="4D851D82" w14:textId="4FFECA37" w:rsidR="008C5F63" w:rsidRDefault="008C5F63" w:rsidP="008C5F63">
      <w:r>
        <w:t xml:space="preserve">Intussen is er voor de kerk </w:t>
      </w:r>
      <w:r w:rsidRPr="009048E9">
        <w:rPr>
          <w:b/>
          <w:bCs/>
        </w:rPr>
        <w:t>haar innerlijke, binnenkerkelijke</w:t>
      </w:r>
      <w:r>
        <w:t xml:space="preserve"> strijd om zuiver te blijven, als het ware Christus te blijven, haar identiteit te bewaren en zich niet aan te passen aan de wereld en haar denkwijze. De kerk is wereldlijk, maar niet werelds!</w:t>
      </w:r>
      <w:r w:rsidR="009048E9">
        <w:t xml:space="preserve"> Meer daarover als het gaat om </w:t>
      </w:r>
      <w:r w:rsidR="00F44066">
        <w:t>h</w:t>
      </w:r>
      <w:r w:rsidR="009048E9">
        <w:t xml:space="preserve">et </w:t>
      </w:r>
      <w:r w:rsidR="009048E9" w:rsidRPr="00F44066">
        <w:rPr>
          <w:b/>
          <w:bCs/>
        </w:rPr>
        <w:t>arcanum.</w:t>
      </w:r>
    </w:p>
    <w:p w14:paraId="06C9ED81" w14:textId="77777777" w:rsidR="008C5F63" w:rsidRDefault="008C5F63" w:rsidP="008C5F63"/>
    <w:p w14:paraId="79591FA1" w14:textId="780B9CC8" w:rsidR="00436998" w:rsidRPr="00436998" w:rsidRDefault="00436998" w:rsidP="008C5F63">
      <w:pPr>
        <w:rPr>
          <w:b/>
          <w:bCs/>
        </w:rPr>
      </w:pPr>
      <w:r w:rsidRPr="00436998">
        <w:rPr>
          <w:b/>
          <w:bCs/>
        </w:rPr>
        <w:t>Een areligieus christendom</w:t>
      </w:r>
    </w:p>
    <w:p w14:paraId="0BA92936" w14:textId="342E900D" w:rsidR="008C5F63" w:rsidRDefault="008C5F63" w:rsidP="008C5F63">
      <w:r>
        <w:t>Bij het voortschrijden der jaren wordt het Bonhoeffer duidelijk dat de wereld niet begrijpt wat de kerk is, wie Christus is.</w:t>
      </w:r>
    </w:p>
    <w:p w14:paraId="739EAAB2" w14:textId="49165019" w:rsidR="008C5F63" w:rsidRDefault="008C5F63" w:rsidP="008C5F63">
      <w:r w:rsidRPr="00CB490C">
        <w:rPr>
          <w:b/>
          <w:bCs/>
        </w:rPr>
        <w:t>We moeten leren leven met God en voor God in een wereld zonder God</w:t>
      </w:r>
      <w:r>
        <w:t>..</w:t>
      </w:r>
    </w:p>
    <w:p w14:paraId="43839D85" w14:textId="645E35AF" w:rsidR="009048E9" w:rsidRDefault="008C5F63" w:rsidP="008C5F63">
      <w:r>
        <w:t>Bonhoeffer zag dit bijna tachtig jaar geleden al aankomen. We komen als kerk te leven in een wereld zonder God of vollediger: met God en voor God zonder God. Wereld gelooft niet meer in een God boven of buiten ons, die deze wereld leidt en bestuurt. We leven alleen bij wat er in deze wereld is, wat we kunnen waarnemen en vaststellen</w:t>
      </w:r>
      <w:r w:rsidR="0098548A">
        <w:t xml:space="preserve"> (positivisme)</w:t>
      </w:r>
      <w:r>
        <w:t xml:space="preserve">. </w:t>
      </w:r>
    </w:p>
    <w:p w14:paraId="290763B4" w14:textId="0D3E765C" w:rsidR="008C5F63" w:rsidRDefault="008C5F63" w:rsidP="008C5F63">
      <w:r>
        <w:t xml:space="preserve">En we hebben God ook niet meer nodig. We lossen steeds meer vragen op. </w:t>
      </w:r>
      <w:r w:rsidR="009048E9">
        <w:t xml:space="preserve">Vroeger (HC) </w:t>
      </w:r>
      <w:r>
        <w:t xml:space="preserve">Regen en droogte, overvloed en honger, rijkdom en armoede, gezondheid en ziekte, dat </w:t>
      </w:r>
      <w:r w:rsidR="009048E9">
        <w:t>is ons te hoog, dat laten we over aan Gods voorzienigheid. Maar dat nu niet meer nodig, dat lossen we zelf op.</w:t>
      </w:r>
    </w:p>
    <w:p w14:paraId="1B88BFBE" w14:textId="5BB3E9D7" w:rsidR="008C5F63" w:rsidRDefault="008C5F63" w:rsidP="008C5F63">
      <w:r>
        <w:t xml:space="preserve">Nee, we hebben alles nog niet onder de knie, maar we vertrouwen er op dat we dat wel bereiken. </w:t>
      </w:r>
      <w:r w:rsidR="00BF710A">
        <w:t>We hebben God niet meer nodig als ‘gatenvuller’, dat wil zeggen voor die momenten dat wij even geen an</w:t>
      </w:r>
      <w:r w:rsidR="002D3EBE">
        <w:t>t</w:t>
      </w:r>
      <w:r w:rsidR="00BF710A">
        <w:t>woord of oplossing hebben</w:t>
      </w:r>
      <w:r w:rsidR="002D3EBE">
        <w:t>.</w:t>
      </w:r>
    </w:p>
    <w:p w14:paraId="68309D35" w14:textId="238027D5" w:rsidR="008C5F63" w:rsidRDefault="008C5F63" w:rsidP="008C5F63">
      <w:r>
        <w:t xml:space="preserve">We hebben God ook niet meer nodig voor de vragen van </w:t>
      </w:r>
      <w:r w:rsidR="0023157F">
        <w:t>leven en dood.</w:t>
      </w:r>
    </w:p>
    <w:p w14:paraId="2FBC42AC" w14:textId="77777777" w:rsidR="0023157F" w:rsidRDefault="008C5F63" w:rsidP="008C5F63">
      <w:r>
        <w:t>Bij ongelukken wordt er niet hulp van een geestelijke geboden, maar van een psycholoog.</w:t>
      </w:r>
      <w:r w:rsidRPr="00BD3AAE">
        <w:t xml:space="preserve"> </w:t>
      </w:r>
    </w:p>
    <w:p w14:paraId="2C0BFB82" w14:textId="0684CD15" w:rsidR="008C5F63" w:rsidRPr="002D3EBE" w:rsidRDefault="008C5F63" w:rsidP="008C5F63">
      <w:pPr>
        <w:rPr>
          <w:b/>
          <w:bCs/>
        </w:rPr>
      </w:pPr>
      <w:r>
        <w:t xml:space="preserve">Er zijn nog wel golven van religie zoals: ‘er is meer’ en er zijn de bijna-dood ervaringen. Maar het blijft allemaal binnen werelds – </w:t>
      </w:r>
      <w:r w:rsidRPr="002D3EBE">
        <w:rPr>
          <w:b/>
          <w:bCs/>
        </w:rPr>
        <w:t xml:space="preserve">het leidt niet tot een fundamenteel andere levenshouding. </w:t>
      </w:r>
    </w:p>
    <w:p w14:paraId="71495E34" w14:textId="77777777" w:rsidR="008C5F63" w:rsidRDefault="008C5F63" w:rsidP="008C5F63"/>
    <w:p w14:paraId="26AFEABA" w14:textId="633C84B9" w:rsidR="008C5F63" w:rsidRDefault="002D3EBE" w:rsidP="008C5F63">
      <w:r>
        <w:t>Bonhoeffers</w:t>
      </w:r>
      <w:r w:rsidR="008C5F63">
        <w:t xml:space="preserve"> vraag is: </w:t>
      </w:r>
      <w:r w:rsidR="008C5F63" w:rsidRPr="0023157F">
        <w:rPr>
          <w:b/>
          <w:bCs/>
        </w:rPr>
        <w:t>hoe kan Christus in deze wereld een plaats vinden</w:t>
      </w:r>
      <w:r w:rsidR="008C5F63">
        <w:t xml:space="preserve">? De traditionele woorden over God, de leer van de kerk, de </w:t>
      </w:r>
      <w:r w:rsidR="008C5F63">
        <w:lastRenderedPageBreak/>
        <w:t xml:space="preserve">liturgische woorden hebben deze wereld niet vast kunnen houden. Hoe vind ik ‘wereldlijke’ </w:t>
      </w:r>
      <w:r w:rsidR="003B4A75">
        <w:t xml:space="preserve">of wereldse </w:t>
      </w:r>
      <w:r w:rsidR="008C5F63">
        <w:t>woorden die wel vasthaken? We moeten alle kerktaal vergeten en opnieuw de Bijbel lezen en ‘wereldlijke’ woorden vinden.</w:t>
      </w:r>
    </w:p>
    <w:p w14:paraId="45CCA288" w14:textId="77777777" w:rsidR="008C5F63" w:rsidRDefault="008C5F63" w:rsidP="008C5F63"/>
    <w:p w14:paraId="4229E955" w14:textId="6456821F" w:rsidR="008C5F63" w:rsidRDefault="0023157F" w:rsidP="008C5F63">
      <w:r>
        <w:t>(</w:t>
      </w:r>
      <w:r w:rsidR="008C5F63">
        <w:t>Maar God heeft ook geen religie nodig. Religie is voor Bonhoeffer iets waarmee een mens iets is voor God of bijdraagt aan het geloof in God. Een bepaalde ontvankelijkheid, gevoel voor iets hogers e.d. of bij een chaotische en boze wereld: dit kan niet goed gaan, dit wordt gestraft.</w:t>
      </w:r>
    </w:p>
    <w:p w14:paraId="5CE93FEA" w14:textId="43CDFC77" w:rsidR="008C5F63" w:rsidRDefault="008C5F63" w:rsidP="008C5F63">
      <w:r>
        <w:t xml:space="preserve">Voor Bonhoeffer is religie vooral een gevaar: mens bedenkt zich een eigen </w:t>
      </w:r>
      <w:r w:rsidR="003B31E1">
        <w:t>g</w:t>
      </w:r>
      <w:r>
        <w:t>od, maakt zichzelf en zijn geloof vaak tot iets groots waar je trots op kunt zijn.</w:t>
      </w:r>
    </w:p>
    <w:p w14:paraId="7B45CC45" w14:textId="5709DF53" w:rsidR="008C5F63" w:rsidRDefault="008C5F63" w:rsidP="008C5F63">
      <w:r>
        <w:t xml:space="preserve">Dus enerzijds vindt hij het </w:t>
      </w:r>
      <w:r w:rsidR="00E04A5A">
        <w:t xml:space="preserve">verlies van </w:t>
      </w:r>
      <w:r w:rsidR="00FA3043">
        <w:t xml:space="preserve">religie </w:t>
      </w:r>
      <w:r>
        <w:t>niet zo erg: zet ons in de volle werkelijkheid. Anderzijds betekent het ook dat er geen plaats</w:t>
      </w:r>
      <w:r w:rsidR="001F5201">
        <w:t>/vatbaarheid</w:t>
      </w:r>
      <w:r>
        <w:t xml:space="preserve"> is voor Christus die in de hemel en op de aarde is.</w:t>
      </w:r>
      <w:r w:rsidR="0023157F">
        <w:t>)</w:t>
      </w:r>
    </w:p>
    <w:p w14:paraId="3FBA7238" w14:textId="77777777" w:rsidR="008C5F63" w:rsidRDefault="008C5F63" w:rsidP="008C5F63"/>
    <w:p w14:paraId="6EBCB19F" w14:textId="77777777" w:rsidR="008C5F63" w:rsidRDefault="008C5F63" w:rsidP="008C5F63">
      <w:r>
        <w:t xml:space="preserve">Deze crisis in de wereld is ook een crisis voor de kerk: we zullen alle traditionele geloofswoorden moeten loslaten en </w:t>
      </w:r>
      <w:r w:rsidRPr="001F5987">
        <w:rPr>
          <w:b/>
          <w:bCs/>
        </w:rPr>
        <w:t>nieuwe woorden</w:t>
      </w:r>
      <w:r>
        <w:t xml:space="preserve"> zoeken waardoor mensen Christus weer vinden.</w:t>
      </w:r>
    </w:p>
    <w:p w14:paraId="57F71473" w14:textId="77777777" w:rsidR="008C5F63" w:rsidRDefault="008C5F63" w:rsidP="008C5F63"/>
    <w:p w14:paraId="3CD86B00" w14:textId="77777777" w:rsidR="008C5F63" w:rsidRPr="001F5987" w:rsidRDefault="008C5F63" w:rsidP="008C5F63">
      <w:pPr>
        <w:rPr>
          <w:b/>
          <w:bCs/>
        </w:rPr>
      </w:pPr>
      <w:r w:rsidRPr="001F5987">
        <w:rPr>
          <w:b/>
          <w:bCs/>
        </w:rPr>
        <w:t>Bonhoeffer heeft dat zelf niet uit kunnen werken.</w:t>
      </w:r>
    </w:p>
    <w:p w14:paraId="558DB611" w14:textId="77777777" w:rsidR="008C5F63" w:rsidRDefault="008C5F63" w:rsidP="008C5F63"/>
    <w:p w14:paraId="388E8690" w14:textId="77777777" w:rsidR="008C5F63" w:rsidRDefault="008C5F63" w:rsidP="008C5F63">
      <w:r w:rsidRPr="001F5987">
        <w:rPr>
          <w:b/>
          <w:bCs/>
        </w:rPr>
        <w:t>Wel zit er een aanwijzing in zijn werk</w:t>
      </w:r>
      <w:r>
        <w:t>.</w:t>
      </w:r>
    </w:p>
    <w:p w14:paraId="4ECD1ABA" w14:textId="77777777" w:rsidR="008C5F63" w:rsidRDefault="008C5F63" w:rsidP="008C5F63">
      <w:r>
        <w:t xml:space="preserve">Die vinden we onder andere in zijn spreken over </w:t>
      </w:r>
      <w:r w:rsidRPr="001F5987">
        <w:rPr>
          <w:b/>
          <w:bCs/>
        </w:rPr>
        <w:t>disciplina arcani</w:t>
      </w:r>
      <w:r>
        <w:t>.</w:t>
      </w:r>
    </w:p>
    <w:p w14:paraId="5651D592" w14:textId="77777777" w:rsidR="009C36F4" w:rsidRDefault="008C5F63" w:rsidP="008C5F63">
      <w:r>
        <w:t>Arcanum is geheim</w:t>
      </w:r>
      <w:r w:rsidR="001F5987">
        <w:t>;</w:t>
      </w:r>
      <w:r>
        <w:t xml:space="preserve"> disciplina is onderwijs, leer, kennis, ordening. Voortdurende oefening in het geheim. </w:t>
      </w:r>
    </w:p>
    <w:p w14:paraId="2D87384C" w14:textId="646C2894" w:rsidR="008C5F63" w:rsidRDefault="009C36F4" w:rsidP="008C5F63">
      <w:r>
        <w:t>(</w:t>
      </w:r>
      <w:r w:rsidR="008C5F63">
        <w:t>Doet denken aan de Vroege Kerk: preek, Woord was voor iedereen, maar dan kwam er het signaal dat de viering van het avondmaal of eucharistie begon. Het signaal is gezonden =missa</w:t>
      </w:r>
      <w:r w:rsidR="006C074F">
        <w:t>;</w:t>
      </w:r>
      <w:r w:rsidR="008C5F63">
        <w:t xml:space="preserve"> daarom ite, gaat : ite, missa est </w:t>
      </w:r>
      <w:r w:rsidR="006C074F">
        <w:t>[hier komt het woord mis vandaan</w:t>
      </w:r>
      <w:r w:rsidR="000B4CC0">
        <w:t>]</w:t>
      </w:r>
      <w:r w:rsidR="008C5F63">
        <w:t>.</w:t>
      </w:r>
    </w:p>
    <w:p w14:paraId="37879693" w14:textId="00D29D9B" w:rsidR="008C5F63" w:rsidRDefault="008C5F63" w:rsidP="008C5F63">
      <w:r>
        <w:t>Het avondmaal is geheim, dat wil zeggen alleen maar te verstaan in het geloof. Het gaat alle rede en gevoel te boven, het is een beleving niet vanuit mens zelf, maar van God uit, van de Heilige Geest. Daarom is de eucharistie slechts voor de gelovige die is ingedoopt in de Vader, de Zoon en de Heilige Geest.</w:t>
      </w:r>
      <w:r w:rsidR="00F13C22">
        <w:t>)</w:t>
      </w:r>
    </w:p>
    <w:p w14:paraId="2AF4F54A" w14:textId="1272D148" w:rsidR="00567E10" w:rsidRDefault="00567E10" w:rsidP="008C5F63"/>
    <w:p w14:paraId="59D37B61" w14:textId="6ABEAB30" w:rsidR="00567E10" w:rsidRDefault="00567E10" w:rsidP="008C5F63">
      <w:r>
        <w:t xml:space="preserve">Voor Bonhoeffer betekent dit niet dat niet-avondmaalgangers </w:t>
      </w:r>
      <w:r w:rsidR="0044354E">
        <w:t xml:space="preserve"> bij de viering de kerk moeten verlaten</w:t>
      </w:r>
      <w:r w:rsidR="00B1050C">
        <w:t>. Bovendien behoort bij het arcanum voor hem ook de belijdenis</w:t>
      </w:r>
      <w:r w:rsidR="00AA565B">
        <w:t>. Dit is geen rationele verwoording van het heil</w:t>
      </w:r>
      <w:r w:rsidR="00AE4DB0">
        <w:t xml:space="preserve">, maar </w:t>
      </w:r>
      <w:r w:rsidR="00C07910">
        <w:t>een uitspreken van het heilgeheim.</w:t>
      </w:r>
    </w:p>
    <w:p w14:paraId="67A84C82" w14:textId="77777777" w:rsidR="008C5F63" w:rsidRDefault="008C5F63" w:rsidP="008C5F63"/>
    <w:p w14:paraId="3E8BFF87" w14:textId="171F3615" w:rsidR="008C5F63" w:rsidRDefault="008C5F63" w:rsidP="008C5F63">
      <w:r>
        <w:t xml:space="preserve">Eerste vorm van belijdenis tegenover de wereld is de daad, die zichzelf uitlegt. Daarna verlangt de wereld belijdenis met woorden. </w:t>
      </w:r>
      <w:r w:rsidR="009C4341">
        <w:t>Daarin wordt</w:t>
      </w:r>
      <w:r>
        <w:t xml:space="preserve"> ze ingewijd in de eredienst. Belijdenis hoort bij het arcanum.</w:t>
      </w:r>
    </w:p>
    <w:p w14:paraId="1BD6B1E4" w14:textId="77777777" w:rsidR="008C5F63" w:rsidRDefault="008C5F63" w:rsidP="008C5F63">
      <w:r>
        <w:lastRenderedPageBreak/>
        <w:t>Arcanum: spellen van de geheimen van het geloof, verwondering, met vrees en beven. Toehoorders mogen daar bij zijn, maar moeten accepteren dat er soms geheimtaal gesproken wordt. Kennen van God, een zijn met Christus, Christus die woont in het hart, die zijn leven met ons deelt, aan ons uitdeelt.</w:t>
      </w:r>
    </w:p>
    <w:p w14:paraId="1673351F" w14:textId="77777777" w:rsidR="008C5F63" w:rsidRDefault="008C5F63" w:rsidP="008C5F63"/>
    <w:p w14:paraId="300B34EE" w14:textId="6D1BBA93" w:rsidR="00C6157C" w:rsidRDefault="00C6157C" w:rsidP="00C6157C">
      <w:r>
        <w:t xml:space="preserve">Disciplina arcani voor de </w:t>
      </w:r>
      <w:r w:rsidRPr="003303D4">
        <w:rPr>
          <w:b/>
          <w:bCs/>
        </w:rPr>
        <w:t>geloofsverdieping van de gemeente</w:t>
      </w:r>
      <w:r>
        <w:t xml:space="preserve">, maar ook om het hart van het </w:t>
      </w:r>
      <w:r w:rsidRPr="003303D4">
        <w:rPr>
          <w:b/>
          <w:bCs/>
        </w:rPr>
        <w:t>Evangelie te leren verwoorden voor mensen die geen religieuze taal of kerktaal begrijpen</w:t>
      </w:r>
      <w:r>
        <w:t>. En ook het waarom en hoe van het heil, vergeving, verzoening, noodzaak van het kruis, waarom ik Christus nodig heb. Kringen, verenigingen: Schriftlezing, meditatie, gebed, wat zegt dit woord mij/ons en hoe kan ik/wij daarmee de wereld/werk/maatschappij  in? Elkaar stimuleren, van elkaar leren als brengers van goede boodschap. Zo pratend/mediteren leer je verwoorden naar deze tijd.</w:t>
      </w:r>
    </w:p>
    <w:p w14:paraId="407452CB" w14:textId="77777777" w:rsidR="008C5F63" w:rsidRDefault="008C5F63" w:rsidP="008C5F63"/>
    <w:p w14:paraId="49990EB0" w14:textId="13548316" w:rsidR="008C5F63" w:rsidRPr="00886D16" w:rsidRDefault="000A092A" w:rsidP="008C5F63">
      <w:pPr>
        <w:rPr>
          <w:b/>
          <w:bCs/>
        </w:rPr>
      </w:pPr>
      <w:r>
        <w:rPr>
          <w:b/>
          <w:bCs/>
        </w:rPr>
        <w:t>(</w:t>
      </w:r>
      <w:r w:rsidR="008C5F63" w:rsidRPr="00886D16">
        <w:rPr>
          <w:b/>
          <w:bCs/>
        </w:rPr>
        <w:t>Zonder oefening in het geheim bloedt de kerk dood!</w:t>
      </w:r>
      <w:r>
        <w:rPr>
          <w:b/>
          <w:bCs/>
        </w:rPr>
        <w:t>)</w:t>
      </w:r>
    </w:p>
    <w:p w14:paraId="167D1F6E" w14:textId="4A0E13A5" w:rsidR="00C6157C" w:rsidRDefault="00C6157C" w:rsidP="008C5F63"/>
    <w:p w14:paraId="5B3707E9" w14:textId="77777777" w:rsidR="000F7819" w:rsidRDefault="00C6157C" w:rsidP="00C6157C">
      <w:r>
        <w:t>Wat we als christenen in deze wereld kunnen doen is: bidden en gerechtigheid doen onder de mensen</w:t>
      </w:r>
      <w:r w:rsidR="000F7819">
        <w:t xml:space="preserve"> (</w:t>
      </w:r>
      <w:r>
        <w:t>= spreken en handelen midden in de  wereld waarin Christus gekomen is</w:t>
      </w:r>
      <w:r w:rsidR="000F7819">
        <w:t>)</w:t>
      </w:r>
      <w:r>
        <w:t xml:space="preserve">. </w:t>
      </w:r>
    </w:p>
    <w:p w14:paraId="4BABA780" w14:textId="7767911D" w:rsidR="00C6157C" w:rsidRDefault="00C6157C" w:rsidP="00C6157C">
      <w:r>
        <w:t>De christen heeft de wereld lief en wil er offers voor brengen.</w:t>
      </w:r>
    </w:p>
    <w:p w14:paraId="6BB2DD99" w14:textId="24DC71F7" w:rsidR="00F47C80" w:rsidRDefault="00F47C80" w:rsidP="00C6157C">
      <w:r>
        <w:t>En wachten op God!</w:t>
      </w:r>
    </w:p>
    <w:p w14:paraId="380CCF12" w14:textId="5E70C42C" w:rsidR="00F47C80" w:rsidRDefault="00F47C80" w:rsidP="00C6157C"/>
    <w:p w14:paraId="2722B5A3" w14:textId="2BC4D47A" w:rsidR="00F47C80" w:rsidRDefault="00F47C80" w:rsidP="00C6157C">
      <w:r>
        <w:t>G.J. van Beusekom</w:t>
      </w:r>
    </w:p>
    <w:p w14:paraId="618D4C23" w14:textId="77777777" w:rsidR="00C6157C" w:rsidRDefault="00C6157C" w:rsidP="008C5F63"/>
    <w:p w14:paraId="0FD540B8" w14:textId="77777777" w:rsidR="008C5F63" w:rsidRDefault="008C5F63" w:rsidP="008C5F63"/>
    <w:p w14:paraId="032090F7" w14:textId="77777777" w:rsidR="008C5F63" w:rsidRDefault="008C5F63" w:rsidP="008C5F63"/>
    <w:p w14:paraId="1365F71A" w14:textId="77777777" w:rsidR="008C5F63" w:rsidRDefault="008C5F63" w:rsidP="008C5F63"/>
    <w:p w14:paraId="49C549BC" w14:textId="77777777" w:rsidR="008C5F63" w:rsidRDefault="008C5F63" w:rsidP="008C5F63"/>
    <w:p w14:paraId="30AA7F00" w14:textId="77777777" w:rsidR="008C5F63" w:rsidRDefault="008C5F63" w:rsidP="008C5F63"/>
    <w:p w14:paraId="17D6E457" w14:textId="77777777" w:rsidR="008C5F63" w:rsidRDefault="008C5F63" w:rsidP="008C5F63"/>
    <w:p w14:paraId="2A02A012" w14:textId="77777777" w:rsidR="008C5F63" w:rsidRDefault="008C5F63" w:rsidP="008C5F63"/>
    <w:p w14:paraId="41C38A70" w14:textId="77777777" w:rsidR="008C5F63" w:rsidRDefault="008C5F63" w:rsidP="008C5F63"/>
    <w:sectPr w:rsidR="008C5F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313ABD"/>
    <w:multiLevelType w:val="hybridMultilevel"/>
    <w:tmpl w:val="E8383C58"/>
    <w:lvl w:ilvl="0" w:tplc="B6DA38CA">
      <w:start w:val="7"/>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94C038C"/>
    <w:multiLevelType w:val="hybridMultilevel"/>
    <w:tmpl w:val="F3B0360C"/>
    <w:lvl w:ilvl="0" w:tplc="AB789762">
      <w:start w:val="1"/>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DCF1B86"/>
    <w:multiLevelType w:val="hybridMultilevel"/>
    <w:tmpl w:val="9A3ECB1A"/>
    <w:lvl w:ilvl="0" w:tplc="EE62E346">
      <w:numFmt w:val="bullet"/>
      <w:lvlText w:val="-"/>
      <w:lvlJc w:val="left"/>
      <w:pPr>
        <w:ind w:left="450" w:hanging="360"/>
      </w:pPr>
      <w:rPr>
        <w:rFonts w:ascii="Verdana" w:eastAsiaTheme="minorHAnsi" w:hAnsi="Verdana" w:cstheme="minorBidi" w:hint="default"/>
      </w:rPr>
    </w:lvl>
    <w:lvl w:ilvl="1" w:tplc="04130003" w:tentative="1">
      <w:start w:val="1"/>
      <w:numFmt w:val="bullet"/>
      <w:lvlText w:val="o"/>
      <w:lvlJc w:val="left"/>
      <w:pPr>
        <w:ind w:left="1170" w:hanging="360"/>
      </w:pPr>
      <w:rPr>
        <w:rFonts w:ascii="Courier New" w:hAnsi="Courier New" w:cs="Courier New" w:hint="default"/>
      </w:rPr>
    </w:lvl>
    <w:lvl w:ilvl="2" w:tplc="04130005" w:tentative="1">
      <w:start w:val="1"/>
      <w:numFmt w:val="bullet"/>
      <w:lvlText w:val=""/>
      <w:lvlJc w:val="left"/>
      <w:pPr>
        <w:ind w:left="1890" w:hanging="360"/>
      </w:pPr>
      <w:rPr>
        <w:rFonts w:ascii="Wingdings" w:hAnsi="Wingdings" w:hint="default"/>
      </w:rPr>
    </w:lvl>
    <w:lvl w:ilvl="3" w:tplc="04130001" w:tentative="1">
      <w:start w:val="1"/>
      <w:numFmt w:val="bullet"/>
      <w:lvlText w:val=""/>
      <w:lvlJc w:val="left"/>
      <w:pPr>
        <w:ind w:left="2610" w:hanging="360"/>
      </w:pPr>
      <w:rPr>
        <w:rFonts w:ascii="Symbol" w:hAnsi="Symbol" w:hint="default"/>
      </w:rPr>
    </w:lvl>
    <w:lvl w:ilvl="4" w:tplc="04130003" w:tentative="1">
      <w:start w:val="1"/>
      <w:numFmt w:val="bullet"/>
      <w:lvlText w:val="o"/>
      <w:lvlJc w:val="left"/>
      <w:pPr>
        <w:ind w:left="3330" w:hanging="360"/>
      </w:pPr>
      <w:rPr>
        <w:rFonts w:ascii="Courier New" w:hAnsi="Courier New" w:cs="Courier New" w:hint="default"/>
      </w:rPr>
    </w:lvl>
    <w:lvl w:ilvl="5" w:tplc="04130005" w:tentative="1">
      <w:start w:val="1"/>
      <w:numFmt w:val="bullet"/>
      <w:lvlText w:val=""/>
      <w:lvlJc w:val="left"/>
      <w:pPr>
        <w:ind w:left="4050" w:hanging="360"/>
      </w:pPr>
      <w:rPr>
        <w:rFonts w:ascii="Wingdings" w:hAnsi="Wingdings" w:hint="default"/>
      </w:rPr>
    </w:lvl>
    <w:lvl w:ilvl="6" w:tplc="04130001" w:tentative="1">
      <w:start w:val="1"/>
      <w:numFmt w:val="bullet"/>
      <w:lvlText w:val=""/>
      <w:lvlJc w:val="left"/>
      <w:pPr>
        <w:ind w:left="4770" w:hanging="360"/>
      </w:pPr>
      <w:rPr>
        <w:rFonts w:ascii="Symbol" w:hAnsi="Symbol" w:hint="default"/>
      </w:rPr>
    </w:lvl>
    <w:lvl w:ilvl="7" w:tplc="04130003" w:tentative="1">
      <w:start w:val="1"/>
      <w:numFmt w:val="bullet"/>
      <w:lvlText w:val="o"/>
      <w:lvlJc w:val="left"/>
      <w:pPr>
        <w:ind w:left="5490" w:hanging="360"/>
      </w:pPr>
      <w:rPr>
        <w:rFonts w:ascii="Courier New" w:hAnsi="Courier New" w:cs="Courier New" w:hint="default"/>
      </w:rPr>
    </w:lvl>
    <w:lvl w:ilvl="8" w:tplc="04130005" w:tentative="1">
      <w:start w:val="1"/>
      <w:numFmt w:val="bullet"/>
      <w:lvlText w:val=""/>
      <w:lvlJc w:val="left"/>
      <w:pPr>
        <w:ind w:left="621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F63"/>
    <w:rsid w:val="00066816"/>
    <w:rsid w:val="000A092A"/>
    <w:rsid w:val="000B4CC0"/>
    <w:rsid w:val="000F7819"/>
    <w:rsid w:val="00124813"/>
    <w:rsid w:val="001251D4"/>
    <w:rsid w:val="00132FE5"/>
    <w:rsid w:val="00140D5E"/>
    <w:rsid w:val="001B7249"/>
    <w:rsid w:val="001F5201"/>
    <w:rsid w:val="001F5987"/>
    <w:rsid w:val="002105C0"/>
    <w:rsid w:val="002215E4"/>
    <w:rsid w:val="0023157F"/>
    <w:rsid w:val="002749E6"/>
    <w:rsid w:val="002D3EBE"/>
    <w:rsid w:val="002D5A23"/>
    <w:rsid w:val="002D5DD6"/>
    <w:rsid w:val="003303D4"/>
    <w:rsid w:val="003937C5"/>
    <w:rsid w:val="003B31E1"/>
    <w:rsid w:val="003B4A75"/>
    <w:rsid w:val="00436998"/>
    <w:rsid w:val="004430F8"/>
    <w:rsid w:val="0044354E"/>
    <w:rsid w:val="00492080"/>
    <w:rsid w:val="004C1E3B"/>
    <w:rsid w:val="004D0465"/>
    <w:rsid w:val="00567E10"/>
    <w:rsid w:val="005A0D0B"/>
    <w:rsid w:val="005B7FE4"/>
    <w:rsid w:val="00616190"/>
    <w:rsid w:val="00624141"/>
    <w:rsid w:val="00627E8A"/>
    <w:rsid w:val="00670311"/>
    <w:rsid w:val="006C074F"/>
    <w:rsid w:val="006F0A8B"/>
    <w:rsid w:val="00712BFB"/>
    <w:rsid w:val="007A52A9"/>
    <w:rsid w:val="008006F2"/>
    <w:rsid w:val="008425AC"/>
    <w:rsid w:val="00852735"/>
    <w:rsid w:val="008842D0"/>
    <w:rsid w:val="00886D16"/>
    <w:rsid w:val="008C5F63"/>
    <w:rsid w:val="009048E9"/>
    <w:rsid w:val="00944CED"/>
    <w:rsid w:val="0098548A"/>
    <w:rsid w:val="00986166"/>
    <w:rsid w:val="009C36F4"/>
    <w:rsid w:val="009C4341"/>
    <w:rsid w:val="009D52D1"/>
    <w:rsid w:val="009E1575"/>
    <w:rsid w:val="00A8462A"/>
    <w:rsid w:val="00A97A4A"/>
    <w:rsid w:val="00AA565B"/>
    <w:rsid w:val="00AE4DB0"/>
    <w:rsid w:val="00B046FC"/>
    <w:rsid w:val="00B1050C"/>
    <w:rsid w:val="00B13AB3"/>
    <w:rsid w:val="00BF710A"/>
    <w:rsid w:val="00C047B9"/>
    <w:rsid w:val="00C07910"/>
    <w:rsid w:val="00C1604D"/>
    <w:rsid w:val="00C376EA"/>
    <w:rsid w:val="00C6157C"/>
    <w:rsid w:val="00CC3967"/>
    <w:rsid w:val="00CE3950"/>
    <w:rsid w:val="00D932E7"/>
    <w:rsid w:val="00DE1B5E"/>
    <w:rsid w:val="00E04A5A"/>
    <w:rsid w:val="00E12848"/>
    <w:rsid w:val="00E16B0C"/>
    <w:rsid w:val="00E237B6"/>
    <w:rsid w:val="00EF20FD"/>
    <w:rsid w:val="00F04906"/>
    <w:rsid w:val="00F13499"/>
    <w:rsid w:val="00F13C22"/>
    <w:rsid w:val="00F36E2E"/>
    <w:rsid w:val="00F44066"/>
    <w:rsid w:val="00F47C80"/>
    <w:rsid w:val="00FA3043"/>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86915"/>
  <w15:chartTrackingRefBased/>
  <w15:docId w15:val="{6910750F-DB4B-4EFE-91B1-DFB961DF9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C5F63"/>
    <w:pPr>
      <w:spacing w:after="0"/>
    </w:pPr>
    <w:rPr>
      <w:rFonts w:ascii="Verdana" w:hAnsi="Verdana"/>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utoRedefine/>
    <w:uiPriority w:val="1"/>
    <w:qFormat/>
    <w:rsid w:val="00D932E7"/>
    <w:pPr>
      <w:spacing w:after="0" w:line="240" w:lineRule="auto"/>
    </w:pPr>
    <w:rPr>
      <w:rFonts w:ascii="Verdana" w:hAnsi="Verdana"/>
      <w:sz w:val="24"/>
    </w:rPr>
  </w:style>
  <w:style w:type="paragraph" w:styleId="Lijstalinea">
    <w:name w:val="List Paragraph"/>
    <w:basedOn w:val="Standaard"/>
    <w:uiPriority w:val="34"/>
    <w:qFormat/>
    <w:rsid w:val="008C5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8</Pages>
  <Words>2645</Words>
  <Characters>14552</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 van Beusekom</dc:creator>
  <cp:keywords/>
  <dc:description/>
  <cp:lastModifiedBy>G.J. van Beusekom</cp:lastModifiedBy>
  <cp:revision>67</cp:revision>
  <dcterms:created xsi:type="dcterms:W3CDTF">2021-11-06T19:40:00Z</dcterms:created>
  <dcterms:modified xsi:type="dcterms:W3CDTF">2021-11-15T12:15:00Z</dcterms:modified>
</cp:coreProperties>
</file>